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FC20" w14:textId="5C925371" w:rsidR="00FD0B69" w:rsidRDefault="0046388E" w:rsidP="0046388E">
      <w:pPr>
        <w:jc w:val="center"/>
        <w:rPr>
          <w:b/>
          <w:bCs/>
        </w:rPr>
      </w:pPr>
      <w:r w:rsidRPr="00FD0B69">
        <w:rPr>
          <w:b/>
          <w:bCs/>
        </w:rPr>
        <w:t xml:space="preserve">Программа </w:t>
      </w:r>
      <w:r w:rsidR="00D35047">
        <w:rPr>
          <w:b/>
          <w:bCs/>
        </w:rPr>
        <w:t xml:space="preserve">стажировки </w:t>
      </w:r>
    </w:p>
    <w:p w14:paraId="66A92883" w14:textId="03341701" w:rsidR="0046388E" w:rsidRPr="00FD0B69" w:rsidRDefault="00D35047" w:rsidP="0046388E">
      <w:pPr>
        <w:jc w:val="center"/>
        <w:rPr>
          <w:b/>
          <w:bCs/>
        </w:rPr>
      </w:pPr>
      <w:r>
        <w:rPr>
          <w:b/>
          <w:bCs/>
        </w:rPr>
        <w:t>в</w:t>
      </w:r>
      <w:r w:rsidRPr="00FD0B69">
        <w:rPr>
          <w:b/>
          <w:bCs/>
        </w:rPr>
        <w:t xml:space="preserve"> </w:t>
      </w:r>
      <w:r w:rsidR="0046388E" w:rsidRPr="00FD0B69">
        <w:rPr>
          <w:b/>
          <w:bCs/>
        </w:rPr>
        <w:t>Летн</w:t>
      </w:r>
      <w:r w:rsidR="0046388E" w:rsidRPr="00FD0B69">
        <w:rPr>
          <w:b/>
          <w:bCs/>
        </w:rPr>
        <w:t xml:space="preserve">ей </w:t>
      </w:r>
      <w:r w:rsidR="0046388E" w:rsidRPr="00FD0B69">
        <w:rPr>
          <w:b/>
          <w:bCs/>
        </w:rPr>
        <w:t>школ</w:t>
      </w:r>
      <w:r>
        <w:rPr>
          <w:b/>
          <w:bCs/>
        </w:rPr>
        <w:t>е</w:t>
      </w:r>
      <w:r w:rsidR="0046388E" w:rsidRPr="00FD0B69">
        <w:rPr>
          <w:b/>
          <w:bCs/>
        </w:rPr>
        <w:t xml:space="preserve"> </w:t>
      </w:r>
      <w:r w:rsidR="0046388E" w:rsidRPr="00FD0B69">
        <w:rPr>
          <w:b/>
          <w:bCs/>
        </w:rPr>
        <w:t>Центра компетенций НТИ по технологиям новых и мобильных источников энергии с 05 по 16 июля 2021 г</w:t>
      </w:r>
    </w:p>
    <w:p w14:paraId="2870C444" w14:textId="6AB7664A" w:rsidR="0046388E" w:rsidRDefault="0046388E" w:rsidP="0046388E">
      <w:pPr>
        <w:jc w:val="center"/>
        <w:rPr>
          <w:b/>
          <w:bCs/>
        </w:rPr>
      </w:pPr>
      <w:r w:rsidRPr="00FD0B69">
        <w:rPr>
          <w:b/>
          <w:bCs/>
        </w:rPr>
        <w:t>Э</w:t>
      </w:r>
      <w:r w:rsidRPr="00FD0B69">
        <w:rPr>
          <w:b/>
          <w:bCs/>
        </w:rPr>
        <w:t>лектрохимически</w:t>
      </w:r>
      <w:r w:rsidRPr="00FD0B69">
        <w:rPr>
          <w:b/>
          <w:bCs/>
        </w:rPr>
        <w:t>е</w:t>
      </w:r>
      <w:r w:rsidRPr="00FD0B69">
        <w:rPr>
          <w:b/>
          <w:bCs/>
        </w:rPr>
        <w:t xml:space="preserve"> источник</w:t>
      </w:r>
      <w:r w:rsidRPr="00FD0B69">
        <w:rPr>
          <w:b/>
          <w:bCs/>
        </w:rPr>
        <w:t>и</w:t>
      </w:r>
      <w:r w:rsidRPr="00FD0B69">
        <w:rPr>
          <w:b/>
          <w:bCs/>
        </w:rPr>
        <w:t xml:space="preserve"> энергии и водородн</w:t>
      </w:r>
      <w:r w:rsidRPr="00FD0B69">
        <w:rPr>
          <w:b/>
          <w:bCs/>
        </w:rPr>
        <w:t>ая</w:t>
      </w:r>
      <w:r w:rsidRPr="00FD0B69">
        <w:rPr>
          <w:b/>
          <w:bCs/>
        </w:rPr>
        <w:t xml:space="preserve"> энергетик</w:t>
      </w:r>
      <w:r w:rsidRPr="00FD0B69">
        <w:rPr>
          <w:b/>
          <w:bCs/>
        </w:rPr>
        <w:t>а</w:t>
      </w:r>
    </w:p>
    <w:p w14:paraId="18DC0B9D" w14:textId="78B8A148" w:rsidR="00DE1A9D" w:rsidRPr="00DE1A9D" w:rsidRDefault="00DE1A9D" w:rsidP="0046388E">
      <w:pPr>
        <w:jc w:val="center"/>
      </w:pPr>
      <w:r w:rsidRPr="00DE1A9D">
        <w:t>г. Черноголовка, Московская обл., проспект академика Семенова, д.1</w:t>
      </w:r>
    </w:p>
    <w:p w14:paraId="09262B97" w14:textId="4C942760" w:rsidR="0046388E" w:rsidRPr="00FD0B69" w:rsidRDefault="0046388E" w:rsidP="00FD0B69">
      <w:pPr>
        <w:jc w:val="center"/>
      </w:pPr>
      <w:r w:rsidRPr="00DE1A9D">
        <w:t>2-х недельный июльский очный</w:t>
      </w:r>
      <w:r w:rsidRPr="00FD0B69">
        <w:t xml:space="preserve"> интенсив (</w:t>
      </w:r>
      <w:r w:rsidR="00FD0B69">
        <w:t>72</w:t>
      </w:r>
      <w:r w:rsidRPr="00FD0B69">
        <w:t xml:space="preserve"> акад. </w:t>
      </w:r>
      <w:r w:rsidR="00FD0B69">
        <w:t>ч контактной работы</w:t>
      </w:r>
      <w:r w:rsidRPr="00FD0B69">
        <w:t>) с набором лекционных занятий и практических работ на оборудовании и под руководством сотрудников Центра.</w:t>
      </w:r>
    </w:p>
    <w:p w14:paraId="2626A0AD" w14:textId="0884A9E4" w:rsidR="0046388E" w:rsidRPr="00FD0B69" w:rsidRDefault="0046388E" w:rsidP="0046388E"/>
    <w:p w14:paraId="32EEC904" w14:textId="773966D7" w:rsidR="0046388E" w:rsidRPr="00FD0B69" w:rsidRDefault="0046388E" w:rsidP="0046388E">
      <w:pPr>
        <w:rPr>
          <w:b/>
          <w:bCs/>
        </w:rPr>
      </w:pPr>
      <w:r w:rsidRPr="00FD0B69">
        <w:rPr>
          <w:b/>
          <w:bCs/>
        </w:rPr>
        <w:t>Лекции</w:t>
      </w:r>
      <w:r w:rsidR="00141958" w:rsidRPr="00FD0B69">
        <w:rPr>
          <w:b/>
          <w:bCs/>
        </w:rPr>
        <w:t xml:space="preserve"> (3</w:t>
      </w:r>
      <w:r w:rsidR="00FD0B69" w:rsidRPr="00FD0B69">
        <w:rPr>
          <w:b/>
          <w:bCs/>
        </w:rPr>
        <w:t>6</w:t>
      </w:r>
      <w:r w:rsidR="00141958" w:rsidRPr="00FD0B69">
        <w:rPr>
          <w:b/>
          <w:bCs/>
        </w:rPr>
        <w:t xml:space="preserve"> ч)</w:t>
      </w:r>
      <w:r w:rsidRPr="00FD0B69">
        <w:rPr>
          <w:b/>
          <w:bCs/>
        </w:rPr>
        <w:t>:</w:t>
      </w:r>
    </w:p>
    <w:p w14:paraId="3E1D17DC" w14:textId="77777777" w:rsidR="0046388E" w:rsidRPr="00FD0B69" w:rsidRDefault="0046388E" w:rsidP="0046388E">
      <w:pPr>
        <w:rPr>
          <w:b/>
          <w:bCs/>
        </w:rPr>
      </w:pPr>
    </w:p>
    <w:p w14:paraId="0DA272D3" w14:textId="3008C21E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Основы техники безопасности при работе на оборудовании и в лабораториях Центра компетенций НТИ при ИПХФ РАН </w:t>
      </w:r>
      <w:r w:rsidRPr="00FD0B69">
        <w:t>(</w:t>
      </w:r>
      <w:r w:rsidRPr="00FD0B69">
        <w:t>2</w:t>
      </w:r>
      <w:r w:rsidRPr="00FD0B69">
        <w:t xml:space="preserve"> ч) – к.х.н. </w:t>
      </w:r>
      <w:proofErr w:type="spellStart"/>
      <w:r w:rsidRPr="00FD0B69">
        <w:t>Лысков</w:t>
      </w:r>
      <w:proofErr w:type="spellEnd"/>
      <w:r w:rsidRPr="00FD0B69">
        <w:t xml:space="preserve"> Н.В.</w:t>
      </w:r>
    </w:p>
    <w:p w14:paraId="2C1BD05C" w14:textId="49C0E18D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Электрохимические источники энергии. Общие представления (вводная лекция) </w:t>
      </w:r>
      <w:r w:rsidRPr="00FD0B69">
        <w:t>(3ч) – д.х.н. Золотухина Е.В.</w:t>
      </w:r>
    </w:p>
    <w:p w14:paraId="42152CBE" w14:textId="231D7D0E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Материаловедение ЭХИТ: электроды, электролиты, растворители. (лекция, демонстрационный семинар) </w:t>
      </w:r>
      <w:r w:rsidRPr="00FD0B69">
        <w:t>(</w:t>
      </w:r>
      <w:r w:rsidRPr="00FD0B69">
        <w:t>4</w:t>
      </w:r>
      <w:r w:rsidRPr="00FD0B69">
        <w:t xml:space="preserve"> ч) – к.х.н. Левченко А.В.</w:t>
      </w:r>
    </w:p>
    <w:p w14:paraId="41624E43" w14:textId="008EBA38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Основные представления о </w:t>
      </w:r>
      <w:r w:rsidRPr="00FD0B69">
        <w:t>кинетике и термодинамике электродных процессов в ХИТ (для студентов и не электрохимиков) (6ч) – Золотухина Е.В.</w:t>
      </w:r>
    </w:p>
    <w:p w14:paraId="2C79EC5F" w14:textId="67A08897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Основные методы электрохимического анализа материалов и устройств ХИТ </w:t>
      </w:r>
      <w:r w:rsidRPr="00FD0B69">
        <w:t>(</w:t>
      </w:r>
      <w:r w:rsidRPr="00FD0B69">
        <w:t>4 ч</w:t>
      </w:r>
      <w:r w:rsidRPr="00FD0B69">
        <w:t>) – к.х.н. Левченко А.В., к.х.н. Конев Д.В.</w:t>
      </w:r>
    </w:p>
    <w:p w14:paraId="14A4ED0A" w14:textId="65206E1F" w:rsidR="00FD0B69" w:rsidRPr="00FD0B69" w:rsidRDefault="00FD0B69" w:rsidP="0046388E">
      <w:pPr>
        <w:numPr>
          <w:ilvl w:val="0"/>
          <w:numId w:val="1"/>
        </w:numPr>
      </w:pPr>
      <w:r w:rsidRPr="00FD0B69">
        <w:t xml:space="preserve">Высокотемпературные </w:t>
      </w:r>
      <w:proofErr w:type="spellStart"/>
      <w:r w:rsidRPr="00FD0B69">
        <w:t>твердооксидные</w:t>
      </w:r>
      <w:proofErr w:type="spellEnd"/>
      <w:r w:rsidRPr="00FD0B69">
        <w:t xml:space="preserve"> топливные элементы (4 ч) – к.х.н. </w:t>
      </w:r>
      <w:proofErr w:type="spellStart"/>
      <w:r w:rsidRPr="00FD0B69">
        <w:t>Лысков</w:t>
      </w:r>
      <w:proofErr w:type="spellEnd"/>
      <w:r w:rsidRPr="00FD0B69">
        <w:t xml:space="preserve"> Н.В.</w:t>
      </w:r>
    </w:p>
    <w:p w14:paraId="5C6DC11E" w14:textId="6B234EF4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Причины деградации материалов и устройств ХИТ </w:t>
      </w:r>
      <w:r w:rsidRPr="00FD0B69">
        <w:t>(</w:t>
      </w:r>
      <w:r w:rsidRPr="00FD0B69">
        <w:t>2 ч</w:t>
      </w:r>
      <w:r w:rsidRPr="00FD0B69">
        <w:t>) – д.х.н. Золотухина Е.В.</w:t>
      </w:r>
    </w:p>
    <w:p w14:paraId="7996761C" w14:textId="33FD3658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Основы конструирования и тестирования ХИТ </w:t>
      </w:r>
      <w:r w:rsidRPr="00FD0B69">
        <w:t>(</w:t>
      </w:r>
      <w:r w:rsidRPr="00FD0B69">
        <w:t>2 ч</w:t>
      </w:r>
      <w:r w:rsidRPr="00FD0B69">
        <w:t>) – к.х.н. Левченко А.В.</w:t>
      </w:r>
    </w:p>
    <w:p w14:paraId="1C3E04B0" w14:textId="669D6F8B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Водородная энергетика. </w:t>
      </w:r>
      <w:r w:rsidRPr="00FD0B69">
        <w:t>Получение</w:t>
      </w:r>
      <w:r w:rsidRPr="00FD0B69">
        <w:t xml:space="preserve"> и виды хранения</w:t>
      </w:r>
      <w:r w:rsidRPr="00FD0B69">
        <w:t xml:space="preserve"> водорода</w:t>
      </w:r>
      <w:r w:rsidRPr="00FD0B69">
        <w:t xml:space="preserve"> </w:t>
      </w:r>
      <w:r w:rsidRPr="00FD0B69">
        <w:t>(</w:t>
      </w:r>
      <w:r w:rsidRPr="00FD0B69">
        <w:t>4 ч</w:t>
      </w:r>
      <w:r w:rsidRPr="00FD0B69">
        <w:t>) – к.х.н. Тарасов Б.П.</w:t>
      </w:r>
    </w:p>
    <w:p w14:paraId="124698CD" w14:textId="40CD065B" w:rsidR="0046388E" w:rsidRPr="00FD0B69" w:rsidRDefault="0046388E" w:rsidP="0046388E">
      <w:pPr>
        <w:numPr>
          <w:ilvl w:val="0"/>
          <w:numId w:val="1"/>
        </w:numPr>
      </w:pPr>
      <w:r w:rsidRPr="00FD0B69">
        <w:t xml:space="preserve">Водородное материаловедение и техника безопасности работы с водородом </w:t>
      </w:r>
      <w:r w:rsidRPr="00FD0B69">
        <w:t>(2 ч) – к.х.н. Тарасов Б.П.</w:t>
      </w:r>
    </w:p>
    <w:p w14:paraId="1479A941" w14:textId="652A394E" w:rsidR="0046388E" w:rsidRPr="00FD0B69" w:rsidRDefault="00141958" w:rsidP="00141958">
      <w:pPr>
        <w:numPr>
          <w:ilvl w:val="0"/>
          <w:numId w:val="1"/>
        </w:numPr>
        <w:jc w:val="both"/>
      </w:pPr>
      <w:r w:rsidRPr="00FD0B69">
        <w:t>Методы получения водорода из углеводородного сырья (лекция и демонстрационный семинар) (3ч) – к.х.н. Седов И.В.</w:t>
      </w:r>
    </w:p>
    <w:p w14:paraId="1FE55342" w14:textId="77777777" w:rsidR="00141958" w:rsidRPr="00FD0B69" w:rsidRDefault="00141958" w:rsidP="00FD0B69">
      <w:pPr>
        <w:ind w:left="720"/>
        <w:jc w:val="both"/>
      </w:pPr>
    </w:p>
    <w:p w14:paraId="3960A12D" w14:textId="77777777" w:rsidR="0046388E" w:rsidRPr="00FD0B69" w:rsidRDefault="0046388E" w:rsidP="0046388E">
      <w:pPr>
        <w:ind w:left="360"/>
      </w:pPr>
    </w:p>
    <w:p w14:paraId="4B1417BC" w14:textId="203E7DA2" w:rsidR="0046388E" w:rsidRPr="00FD0B69" w:rsidRDefault="0046388E" w:rsidP="0046388E">
      <w:pPr>
        <w:rPr>
          <w:b/>
          <w:bCs/>
        </w:rPr>
      </w:pPr>
      <w:r w:rsidRPr="00FD0B69">
        <w:rPr>
          <w:b/>
          <w:bCs/>
        </w:rPr>
        <w:t>Практические работы</w:t>
      </w:r>
      <w:r w:rsidR="00141958" w:rsidRPr="00FD0B69">
        <w:rPr>
          <w:b/>
          <w:bCs/>
        </w:rPr>
        <w:t xml:space="preserve"> </w:t>
      </w:r>
      <w:r w:rsidR="00FD0B69" w:rsidRPr="00FD0B69">
        <w:rPr>
          <w:b/>
          <w:bCs/>
        </w:rPr>
        <w:t>(</w:t>
      </w:r>
      <w:r w:rsidR="00141958" w:rsidRPr="00FD0B69">
        <w:rPr>
          <w:b/>
          <w:bCs/>
        </w:rPr>
        <w:t>3</w:t>
      </w:r>
      <w:r w:rsidR="00FD0B69" w:rsidRPr="00FD0B69">
        <w:rPr>
          <w:b/>
          <w:bCs/>
        </w:rPr>
        <w:t>6</w:t>
      </w:r>
      <w:r w:rsidR="00141958" w:rsidRPr="00FD0B69">
        <w:rPr>
          <w:b/>
          <w:bCs/>
        </w:rPr>
        <w:t xml:space="preserve"> ч</w:t>
      </w:r>
      <w:r w:rsidR="00FD0B69" w:rsidRPr="00FD0B69">
        <w:rPr>
          <w:b/>
          <w:bCs/>
        </w:rPr>
        <w:t>)</w:t>
      </w:r>
      <w:r w:rsidRPr="00FD0B69">
        <w:rPr>
          <w:b/>
          <w:bCs/>
        </w:rPr>
        <w:t>:</w:t>
      </w:r>
    </w:p>
    <w:p w14:paraId="3FDDBD15" w14:textId="728BB6F0" w:rsidR="00FD0B69" w:rsidRPr="00FD0B69" w:rsidRDefault="00FD0B69" w:rsidP="0046388E">
      <w:pPr>
        <w:numPr>
          <w:ilvl w:val="0"/>
          <w:numId w:val="2"/>
        </w:numPr>
      </w:pPr>
      <w:r w:rsidRPr="00FD0B69">
        <w:t>Знакомство с работами Центра компетенций НТИ при ИПХФ РАН (2 ч)</w:t>
      </w:r>
    </w:p>
    <w:p w14:paraId="24D1CC6F" w14:textId="3534A654" w:rsidR="0046388E" w:rsidRPr="00FD0B69" w:rsidRDefault="0046388E" w:rsidP="0046388E">
      <w:pPr>
        <w:numPr>
          <w:ilvl w:val="0"/>
          <w:numId w:val="2"/>
        </w:numPr>
      </w:pPr>
      <w:r w:rsidRPr="00FD0B69">
        <w:t>Спектроскопия импеданса в применении к тестовым системам и ХИТ (семинар и лабораторная работа)</w:t>
      </w:r>
      <w:r w:rsidR="00141958" w:rsidRPr="00FD0B69">
        <w:t xml:space="preserve"> (6 ч)</w:t>
      </w:r>
    </w:p>
    <w:p w14:paraId="1F9C856F" w14:textId="15E2478E" w:rsidR="0046388E" w:rsidRPr="00FD0B69" w:rsidRDefault="0046388E" w:rsidP="0046388E">
      <w:pPr>
        <w:numPr>
          <w:ilvl w:val="0"/>
          <w:numId w:val="2"/>
        </w:numPr>
      </w:pPr>
      <w:r w:rsidRPr="00FD0B69">
        <w:t>Сборка и тестирование МЭБ водородно-воздушного ТЭ (лабораторная работа)</w:t>
      </w:r>
      <w:r w:rsidR="00141958" w:rsidRPr="00FD0B69">
        <w:t xml:space="preserve"> (8 ч)</w:t>
      </w:r>
    </w:p>
    <w:p w14:paraId="52B7C3A6" w14:textId="1F18538C" w:rsidR="0046388E" w:rsidRPr="00FD0B69" w:rsidRDefault="00D35047" w:rsidP="0046388E">
      <w:pPr>
        <w:numPr>
          <w:ilvl w:val="0"/>
          <w:numId w:val="2"/>
        </w:numPr>
      </w:pPr>
      <w:r w:rsidRPr="00D35047">
        <w:t>Основные рабочие элементы и принципы работы энергоустановки на основе водород</w:t>
      </w:r>
      <w:r>
        <w:t>-</w:t>
      </w:r>
      <w:r w:rsidRPr="00D35047">
        <w:t>воздушного ТЭ с жидкостным охлаждением</w:t>
      </w:r>
      <w:r w:rsidRPr="00D35047">
        <w:t xml:space="preserve"> </w:t>
      </w:r>
      <w:r w:rsidR="00141958" w:rsidRPr="00FD0B69">
        <w:t>(</w:t>
      </w:r>
      <w:r w:rsidR="00FD0B69" w:rsidRPr="00FD0B69">
        <w:t>5</w:t>
      </w:r>
      <w:r w:rsidR="00141958" w:rsidRPr="00FD0B69">
        <w:t xml:space="preserve"> ч)</w:t>
      </w:r>
    </w:p>
    <w:p w14:paraId="2A041CBD" w14:textId="46D6B3A1" w:rsidR="0046388E" w:rsidRPr="00FD0B69" w:rsidRDefault="0046388E" w:rsidP="0046388E">
      <w:pPr>
        <w:numPr>
          <w:ilvl w:val="0"/>
          <w:numId w:val="2"/>
        </w:numPr>
      </w:pPr>
      <w:r w:rsidRPr="00FD0B69">
        <w:t>Сборка и тестирование литий-ионного аккумулятора (демонстрационный эксперимент, лабораторная работа)</w:t>
      </w:r>
      <w:r w:rsidR="00141958" w:rsidRPr="00FD0B69">
        <w:t xml:space="preserve"> (</w:t>
      </w:r>
      <w:r w:rsidR="00FD0B69" w:rsidRPr="00FD0B69">
        <w:t>4</w:t>
      </w:r>
      <w:r w:rsidR="00141958" w:rsidRPr="00FD0B69">
        <w:t xml:space="preserve"> ч)</w:t>
      </w:r>
    </w:p>
    <w:p w14:paraId="7C699BDD" w14:textId="619F225B" w:rsidR="0046388E" w:rsidRPr="00FD0B69" w:rsidRDefault="0046388E" w:rsidP="0046388E">
      <w:pPr>
        <w:numPr>
          <w:ilvl w:val="0"/>
          <w:numId w:val="2"/>
        </w:numPr>
      </w:pPr>
      <w:r w:rsidRPr="00FD0B69">
        <w:t>Сборка и тестирование цинк-марганцевой батареи дискового типа (лабораторная работа)</w:t>
      </w:r>
      <w:r w:rsidR="00141958" w:rsidRPr="00FD0B69">
        <w:t xml:space="preserve"> (2 ч)</w:t>
      </w:r>
    </w:p>
    <w:p w14:paraId="7A8D5FB3" w14:textId="47206FEE" w:rsidR="0046388E" w:rsidRPr="00FD0B69" w:rsidRDefault="0046388E" w:rsidP="0046388E">
      <w:pPr>
        <w:numPr>
          <w:ilvl w:val="0"/>
          <w:numId w:val="2"/>
        </w:numPr>
      </w:pPr>
      <w:r w:rsidRPr="00FD0B69">
        <w:t>Тестирование проточной ванадиевой редокс-батареи (лабораторная работа)</w:t>
      </w:r>
      <w:r w:rsidR="00141958" w:rsidRPr="00FD0B69">
        <w:t xml:space="preserve"> (8 ч)</w:t>
      </w:r>
    </w:p>
    <w:p w14:paraId="1C9D3DF5" w14:textId="13BDCB20" w:rsidR="0046388E" w:rsidRPr="00FD0B69" w:rsidRDefault="0046388E" w:rsidP="0046388E">
      <w:pPr>
        <w:numPr>
          <w:ilvl w:val="0"/>
          <w:numId w:val="2"/>
        </w:numPr>
      </w:pPr>
      <w:r w:rsidRPr="00FD0B69">
        <w:t>Демонстрация интегрированной системы водородного аккумулирования энергии из возобновляемых источников (демонстрационн</w:t>
      </w:r>
      <w:r w:rsidR="00141958" w:rsidRPr="00FD0B69">
        <w:t>ый</w:t>
      </w:r>
      <w:r w:rsidRPr="00FD0B69">
        <w:t xml:space="preserve"> </w:t>
      </w:r>
      <w:r w:rsidR="00141958" w:rsidRPr="00FD0B69">
        <w:t>семинар</w:t>
      </w:r>
      <w:r w:rsidRPr="00FD0B69">
        <w:t>)</w:t>
      </w:r>
      <w:r w:rsidR="00141958" w:rsidRPr="00FD0B69">
        <w:t xml:space="preserve"> (1 ч)</w:t>
      </w:r>
    </w:p>
    <w:p w14:paraId="7326484A" w14:textId="12B76E91" w:rsidR="00141958" w:rsidRPr="00FD0B69" w:rsidRDefault="00141958" w:rsidP="00141958">
      <w:pPr>
        <w:ind w:left="720"/>
      </w:pPr>
    </w:p>
    <w:p w14:paraId="18CB600B" w14:textId="71E01631" w:rsidR="00141958" w:rsidRPr="00FD0B69" w:rsidRDefault="00FD0B69" w:rsidP="00141958">
      <w:pPr>
        <w:ind w:left="720"/>
        <w:rPr>
          <w:b/>
          <w:bCs/>
        </w:rPr>
      </w:pPr>
      <w:r w:rsidRPr="00FD0B69">
        <w:rPr>
          <w:b/>
          <w:bCs/>
        </w:rPr>
        <w:t>Экзамен летней школы – 2 ч.</w:t>
      </w:r>
    </w:p>
    <w:p w14:paraId="0714492C" w14:textId="2CD33C01" w:rsidR="007B340B" w:rsidRPr="00D35047" w:rsidRDefault="00D35047" w:rsidP="00D35047">
      <w:pPr>
        <w:jc w:val="both"/>
        <w:rPr>
          <w:b/>
          <w:bCs/>
          <w:color w:val="FF0000"/>
        </w:rPr>
      </w:pPr>
      <w:r w:rsidRPr="00D35047">
        <w:rPr>
          <w:b/>
          <w:bCs/>
          <w:color w:val="FF0000"/>
        </w:rPr>
        <w:t>По окончанию Летней школы сдавшим экзамен (в форме теста) выдается сертификат</w:t>
      </w:r>
      <w:r>
        <w:rPr>
          <w:b/>
          <w:bCs/>
          <w:color w:val="FF0000"/>
        </w:rPr>
        <w:t xml:space="preserve"> о прохождении стажировки «Летняя школа ЦК НТИ»</w:t>
      </w:r>
      <w:r w:rsidRPr="00D35047">
        <w:rPr>
          <w:b/>
          <w:bCs/>
          <w:color w:val="FF0000"/>
        </w:rPr>
        <w:t>.</w:t>
      </w:r>
    </w:p>
    <w:p w14:paraId="51F5F10B" w14:textId="77777777" w:rsidR="00FD0B69" w:rsidRDefault="00FD0B69">
      <w:pPr>
        <w:spacing w:after="160" w:line="259" w:lineRule="auto"/>
      </w:pPr>
      <w:r>
        <w:br w:type="page"/>
      </w:r>
    </w:p>
    <w:p w14:paraId="2A8D5BA7" w14:textId="0EC98BD1" w:rsidR="00FD0B69" w:rsidRPr="00DE1A9D" w:rsidRDefault="00FD0B69">
      <w:pPr>
        <w:rPr>
          <w:b/>
          <w:bCs/>
          <w:color w:val="FF0000"/>
        </w:rPr>
      </w:pPr>
      <w:r w:rsidRPr="00DE1A9D">
        <w:rPr>
          <w:b/>
          <w:bCs/>
          <w:color w:val="FF0000"/>
        </w:rPr>
        <w:lastRenderedPageBreak/>
        <w:t>Стоимость программы:</w:t>
      </w:r>
      <w:r w:rsidR="00DE1A9D" w:rsidRPr="00DE1A9D">
        <w:rPr>
          <w:b/>
          <w:bCs/>
          <w:color w:val="FF0000"/>
        </w:rPr>
        <w:t xml:space="preserve"> </w:t>
      </w:r>
    </w:p>
    <w:p w14:paraId="75CB236C" w14:textId="47F4DB22" w:rsidR="00FD0B69" w:rsidRPr="00FD0B69" w:rsidRDefault="00FD0B69">
      <w:pPr>
        <w:rPr>
          <w:color w:val="FF0000"/>
        </w:rPr>
      </w:pPr>
      <w:r w:rsidRPr="00FD0B69">
        <w:rPr>
          <w:color w:val="FF0000"/>
        </w:rPr>
        <w:t>Для студентов вузов 7100 руб. с человека</w:t>
      </w:r>
    </w:p>
    <w:p w14:paraId="178793B3" w14:textId="2BD1C768" w:rsidR="00FD0B69" w:rsidRPr="00FD0B69" w:rsidRDefault="00FD0B69">
      <w:pPr>
        <w:rPr>
          <w:color w:val="FF0000"/>
        </w:rPr>
      </w:pPr>
      <w:r w:rsidRPr="00FD0B69">
        <w:rPr>
          <w:color w:val="FF0000"/>
        </w:rPr>
        <w:t xml:space="preserve">Для преподавателей вузов и </w:t>
      </w:r>
      <w:proofErr w:type="spellStart"/>
      <w:r w:rsidRPr="00FD0B69">
        <w:rPr>
          <w:color w:val="FF0000"/>
        </w:rPr>
        <w:t>ссузов</w:t>
      </w:r>
      <w:proofErr w:type="spellEnd"/>
      <w:r w:rsidRPr="00FD0B69">
        <w:rPr>
          <w:color w:val="FF0000"/>
        </w:rPr>
        <w:t xml:space="preserve"> </w:t>
      </w:r>
      <w:r w:rsidRPr="00FD0B69">
        <w:rPr>
          <w:color w:val="FF0000"/>
        </w:rPr>
        <w:t>50 174 руб. с человека</w:t>
      </w:r>
    </w:p>
    <w:p w14:paraId="29DBAE7C" w14:textId="785275DF" w:rsidR="00FD0B69" w:rsidRPr="00FD0B69" w:rsidRDefault="00FD0B69">
      <w:pPr>
        <w:rPr>
          <w:color w:val="FF0000"/>
        </w:rPr>
      </w:pPr>
      <w:r w:rsidRPr="00FD0B69">
        <w:rPr>
          <w:color w:val="FF0000"/>
        </w:rPr>
        <w:t xml:space="preserve">Заключается </w:t>
      </w:r>
      <w:r w:rsidRPr="00DE1A9D">
        <w:rPr>
          <w:b/>
          <w:bCs/>
          <w:color w:val="FF0000"/>
        </w:rPr>
        <w:t>договор об оказании услуг на стажировку</w:t>
      </w:r>
      <w:r w:rsidRPr="00FD0B69">
        <w:rPr>
          <w:color w:val="FF0000"/>
        </w:rPr>
        <w:t xml:space="preserve"> и консультации между ИПХФ РАН и физлицом или юрлицом.</w:t>
      </w:r>
    </w:p>
    <w:sectPr w:rsidR="00FD0B69" w:rsidRPr="00FD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137C"/>
    <w:multiLevelType w:val="hybridMultilevel"/>
    <w:tmpl w:val="12B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A8A"/>
    <w:multiLevelType w:val="hybridMultilevel"/>
    <w:tmpl w:val="12B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8E"/>
    <w:rsid w:val="00141958"/>
    <w:rsid w:val="0046388E"/>
    <w:rsid w:val="00514E8F"/>
    <w:rsid w:val="007B340B"/>
    <w:rsid w:val="00D0634D"/>
    <w:rsid w:val="00D35047"/>
    <w:rsid w:val="00DE1A9D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B12F"/>
  <w15:chartTrackingRefBased/>
  <w15:docId w15:val="{DBC34FB6-83D7-411C-B813-9D549719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8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Zolotukhina</dc:creator>
  <cp:keywords/>
  <dc:description/>
  <cp:lastModifiedBy>Ekaterina Zolotukhina</cp:lastModifiedBy>
  <cp:revision>1</cp:revision>
  <dcterms:created xsi:type="dcterms:W3CDTF">2021-05-18T09:02:00Z</dcterms:created>
  <dcterms:modified xsi:type="dcterms:W3CDTF">2021-05-21T14:13:00Z</dcterms:modified>
</cp:coreProperties>
</file>